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EE5A98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82788E" w:rsidRDefault="0082788E" w:rsidP="0082788E">
      <w:pPr>
        <w:rPr>
          <w:rFonts w:ascii="Verdana" w:hAnsi="Verdana"/>
          <w:b/>
          <w:bCs/>
          <w:lang w:val="bg-BG"/>
        </w:rPr>
      </w:pPr>
      <w:r w:rsidRPr="00DC5FB6">
        <w:rPr>
          <w:rFonts w:ascii="Verdana" w:hAnsi="Verdana"/>
          <w:b/>
          <w:bCs/>
          <w:lang w:val="bg-BG"/>
        </w:rPr>
        <w:t>„Толи“ ЕООД</w:t>
      </w:r>
    </w:p>
    <w:p w:rsidR="0082788E" w:rsidRDefault="0082788E" w:rsidP="0082788E">
      <w:pPr>
        <w:rPr>
          <w:rFonts w:ascii="Verdana" w:hAnsi="Verdana"/>
          <w:bCs/>
          <w:lang w:val="bg-BG"/>
        </w:rPr>
      </w:pPr>
      <w:r w:rsidRPr="00DC5FB6">
        <w:rPr>
          <w:rFonts w:ascii="Verdana" w:hAnsi="Verdana"/>
          <w:bCs/>
          <w:lang w:val="bg-BG"/>
        </w:rPr>
        <w:t xml:space="preserve">с. Първенец 4110, </w:t>
      </w:r>
      <w:bookmarkStart w:id="0" w:name="_GoBack"/>
      <w:bookmarkEnd w:id="0"/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</w:p>
    <w:p w:rsidR="0082788E" w:rsidRPr="00DC5FB6" w:rsidRDefault="0082788E" w:rsidP="00864E3A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ОВОС-226/</w:t>
      </w:r>
      <w:r w:rsidR="00EE5A98">
        <w:rPr>
          <w:rFonts w:ascii="Verdana" w:hAnsi="Verdana"/>
          <w:lang w:val="ru-RU"/>
        </w:rPr>
        <w:t>08</w:t>
      </w:r>
      <w:r>
        <w:rPr>
          <w:rFonts w:ascii="Verdana" w:hAnsi="Verdana"/>
          <w:lang w:val="ru-RU"/>
        </w:rPr>
        <w:t>.0</w:t>
      </w:r>
      <w:r w:rsidR="00EE5A9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>.201</w:t>
      </w:r>
      <w:r w:rsidR="00EE5A98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г. </w:t>
      </w:r>
      <w:r w:rsidR="00EE5A98">
        <w:rPr>
          <w:rFonts w:ascii="Verdana" w:hAnsi="Verdana"/>
          <w:lang w:val="ru-RU"/>
        </w:rPr>
        <w:t>повторно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 w:rsidRPr="00DC5FB6">
        <w:rPr>
          <w:rFonts w:ascii="Verdana" w:hAnsi="Verdana"/>
          <w:b/>
          <w:lang w:val="bg-BG"/>
        </w:rPr>
        <w:t>„Изграждане на кариера за добив на баластра</w:t>
      </w:r>
      <w:r>
        <w:rPr>
          <w:rFonts w:ascii="Verdana" w:hAnsi="Verdana"/>
          <w:b/>
          <w:lang w:val="bg-BG"/>
        </w:rPr>
        <w:t>“</w:t>
      </w:r>
      <w:r w:rsidRPr="00DC5FB6">
        <w:rPr>
          <w:rFonts w:ascii="Verdana" w:hAnsi="Verdana"/>
          <w:b/>
          <w:lang w:val="bg-BG"/>
        </w:rPr>
        <w:t xml:space="preserve"> </w:t>
      </w:r>
      <w:r w:rsidRPr="00DC5FB6">
        <w:rPr>
          <w:rFonts w:ascii="Verdana" w:hAnsi="Verdana"/>
          <w:lang w:val="bg-BG"/>
        </w:rPr>
        <w:t>в концесионна площ „Иванчовата чука“</w:t>
      </w:r>
      <w:r w:rsidR="000E5E77" w:rsidRPr="000E5E77">
        <w:t xml:space="preserve"> </w:t>
      </w:r>
      <w:r w:rsidR="000E5E77" w:rsidRPr="000E5E77">
        <w:rPr>
          <w:rFonts w:ascii="Verdana" w:hAnsi="Verdana"/>
          <w:lang w:val="bg-BG"/>
        </w:rPr>
        <w:t>(21</w:t>
      </w:r>
      <w:r w:rsidR="000E5E77">
        <w:rPr>
          <w:rFonts w:ascii="Verdana" w:hAnsi="Verdana"/>
          <w:lang w:val="bg-BG"/>
        </w:rPr>
        <w:t>5,251</w:t>
      </w:r>
      <w:r w:rsidR="000E5E77" w:rsidRPr="000E5E77">
        <w:rPr>
          <w:rFonts w:ascii="Verdana" w:hAnsi="Verdana"/>
          <w:lang w:val="bg-BG"/>
        </w:rPr>
        <w:t xml:space="preserve"> дка),</w:t>
      </w:r>
      <w:r w:rsidRPr="00DC5FB6">
        <w:rPr>
          <w:rFonts w:ascii="Verdana" w:hAnsi="Verdana"/>
          <w:lang w:val="bg-BG"/>
        </w:rPr>
        <w:t xml:space="preserve"> землище на с. Първенец, община Родопи</w:t>
      </w:r>
    </w:p>
    <w:p w:rsidR="009F618B" w:rsidRDefault="009F618B" w:rsidP="00864E3A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A23349">
      <w:pPr>
        <w:tabs>
          <w:tab w:val="left" w:pos="9639"/>
        </w:tabs>
        <w:ind w:right="240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 xml:space="preserve">и </w:t>
      </w:r>
      <w:r w:rsidR="00EE5A98">
        <w:rPr>
          <w:rFonts w:ascii="Verdana" w:hAnsi="Verdana"/>
          <w:b/>
          <w:bCs/>
          <w:lang w:val="bg-BG"/>
        </w:rPr>
        <w:t>Госпожи</w:t>
      </w:r>
      <w:r w:rsidR="00E84C38">
        <w:rPr>
          <w:rFonts w:ascii="Verdana" w:hAnsi="Verdana"/>
          <w:b/>
          <w:bCs/>
          <w:lang w:val="bg-BG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EE5A98" w:rsidRPr="00EE5A98" w:rsidRDefault="00EE5A98" w:rsidP="00A23349">
      <w:pPr>
        <w:spacing w:before="120"/>
        <w:ind w:right="28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Във връзка с горепосоченото уведомление, Ви </w:t>
      </w:r>
      <w:r w:rsidRPr="00EE5A98">
        <w:rPr>
          <w:rFonts w:ascii="Verdana" w:hAnsi="Verdana"/>
          <w:lang w:val="bg-BG"/>
        </w:rPr>
        <w:t>Напомняме  следното:</w:t>
      </w:r>
    </w:p>
    <w:p w:rsidR="00EE5A98" w:rsidRPr="00A23349" w:rsidRDefault="00A23349" w:rsidP="00A23349">
      <w:pPr>
        <w:spacing w:before="120"/>
        <w:ind w:right="283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EE5A98" w:rsidRPr="00A23349">
        <w:rPr>
          <w:rFonts w:ascii="Verdana" w:hAnsi="Verdana"/>
          <w:lang w:val="bg-BG"/>
        </w:rPr>
        <w:t>За инвестиционно пр</w:t>
      </w:r>
      <w:r w:rsidR="00AE07FC" w:rsidRPr="00A23349">
        <w:rPr>
          <w:rFonts w:ascii="Verdana" w:hAnsi="Verdana"/>
          <w:lang w:val="bg-BG"/>
        </w:rPr>
        <w:t>е</w:t>
      </w:r>
      <w:r w:rsidR="00EE5A98" w:rsidRPr="00A23349">
        <w:rPr>
          <w:rFonts w:ascii="Verdana" w:hAnsi="Verdana"/>
          <w:lang w:val="bg-BG"/>
        </w:rPr>
        <w:t>дложение:</w:t>
      </w:r>
      <w:r w:rsidR="00EE5A98" w:rsidRPr="00A23349">
        <w:rPr>
          <w:rFonts w:ascii="Verdana" w:hAnsi="Verdana"/>
          <w:b/>
          <w:lang w:val="bg-BG"/>
        </w:rPr>
        <w:t xml:space="preserve">„Изграждане на кариера за добив на баластра“ </w:t>
      </w:r>
      <w:r w:rsidR="00EE5A98" w:rsidRPr="00A23349">
        <w:rPr>
          <w:rFonts w:ascii="Verdana" w:hAnsi="Verdana"/>
          <w:lang w:val="bg-BG"/>
        </w:rPr>
        <w:t xml:space="preserve">в концесионна площ „Иванчовата чука“ (212.196 дка), землище на с. Първенец, община Родопи сте внесли уведомление с вх. № </w:t>
      </w:r>
      <w:r w:rsidR="00AE07FC" w:rsidRPr="00A23349">
        <w:rPr>
          <w:rFonts w:ascii="Verdana" w:hAnsi="Verdana"/>
          <w:lang w:val="bg-BG"/>
        </w:rPr>
        <w:t>ОВОС-226/25.02.2016г. В хода на провежданата процедура по преценяване необходимостта от ОВОС  сте внесли искане  с</w:t>
      </w:r>
      <w:r w:rsidR="000E5E77" w:rsidRPr="000E5E77">
        <w:t xml:space="preserve"> </w:t>
      </w:r>
      <w:r w:rsidR="000E5E77" w:rsidRPr="00A23349">
        <w:rPr>
          <w:rFonts w:ascii="Verdana" w:hAnsi="Verdana"/>
          <w:lang w:val="bg-BG"/>
        </w:rPr>
        <w:t>вх. № ОВОС-226/25.02.2016г.</w:t>
      </w:r>
      <w:r w:rsidR="00AE07FC" w:rsidRPr="00A23349">
        <w:rPr>
          <w:rFonts w:ascii="Verdana" w:hAnsi="Verdana"/>
          <w:lang w:val="bg-BG"/>
        </w:rPr>
        <w:t xml:space="preserve"> за издаване на решение за преценяване</w:t>
      </w:r>
      <w:r w:rsidR="000E5E77" w:rsidRPr="00A23349">
        <w:rPr>
          <w:rFonts w:ascii="Verdana" w:hAnsi="Verdana"/>
          <w:lang w:val="bg-BG"/>
        </w:rPr>
        <w:t xml:space="preserve">, като сте редуцирали концесионната площ до 182,711 дка. За така промененото инвестиционно предложение е издадено РЕШЕНИЕ № ПВ – 12- ПР/01.02.2017г. за преценяване на необходимостта от извършване на оценка на  въздействието върху околната среда с характер </w:t>
      </w:r>
      <w:r w:rsidR="000E5E77" w:rsidRPr="00A23349">
        <w:rPr>
          <w:rFonts w:ascii="Verdana" w:hAnsi="Verdana"/>
          <w:b/>
          <w:lang w:val="bg-BG"/>
        </w:rPr>
        <w:t>„да се извърши ОВОС“.</w:t>
      </w:r>
    </w:p>
    <w:p w:rsidR="009B5F5D" w:rsidRPr="00A23349" w:rsidRDefault="00A23349" w:rsidP="00A23349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2. </w:t>
      </w:r>
      <w:r w:rsidR="000E5E77" w:rsidRPr="00A23349">
        <w:rPr>
          <w:rFonts w:ascii="Verdana" w:hAnsi="Verdana"/>
          <w:lang w:val="ru-RU"/>
        </w:rPr>
        <w:t>Обръщаме Ви внимание, че с последното измене</w:t>
      </w:r>
      <w:r w:rsidR="000E5E77" w:rsidRPr="00A23349">
        <w:rPr>
          <w:rFonts w:ascii="Verdana" w:hAnsi="Verdana"/>
          <w:lang w:val="bg-BG"/>
        </w:rPr>
        <w:t>н</w:t>
      </w:r>
      <w:r w:rsidR="000E5E77" w:rsidRPr="00A23349">
        <w:rPr>
          <w:rFonts w:ascii="Verdana" w:hAnsi="Verdana"/>
          <w:lang w:val="ru-RU"/>
        </w:rPr>
        <w:t>ие на Закона за опазване на околната среда</w:t>
      </w:r>
      <w:r>
        <w:rPr>
          <w:rFonts w:ascii="Verdana" w:hAnsi="Verdana"/>
        </w:rPr>
        <w:t>(</w:t>
      </w:r>
      <w:r>
        <w:rPr>
          <w:rFonts w:ascii="Verdana" w:hAnsi="Verdana"/>
          <w:lang w:val="ru-RU"/>
        </w:rPr>
        <w:t>ЗООС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-</w:t>
      </w:r>
      <w:r w:rsidR="000E5E77" w:rsidRPr="00A23349">
        <w:rPr>
          <w:rFonts w:ascii="Verdana" w:hAnsi="Verdana"/>
        </w:rPr>
        <w:t>(</w:t>
      </w:r>
      <w:r w:rsidR="000E5E77" w:rsidRPr="00A23349">
        <w:rPr>
          <w:rFonts w:ascii="Verdana" w:hAnsi="Verdana"/>
          <w:lang w:val="bg-BG"/>
        </w:rPr>
        <w:t>ДВ бр.12/2017г.</w:t>
      </w:r>
      <w:r w:rsidR="000E5E77" w:rsidRPr="00A23349">
        <w:rPr>
          <w:rFonts w:ascii="Verdana" w:hAnsi="Verdana"/>
        </w:rPr>
        <w:t>)</w:t>
      </w:r>
      <w:r w:rsidR="009B5F5D" w:rsidRPr="00A23349">
        <w:rPr>
          <w:rFonts w:ascii="Verdana" w:hAnsi="Verdana"/>
          <w:lang w:val="bg-BG"/>
        </w:rPr>
        <w:t>, съгласно чл. 93, ал.9 т.1</w:t>
      </w:r>
      <w:r w:rsidR="000E5E77" w:rsidRPr="00A23349">
        <w:rPr>
          <w:rFonts w:ascii="Verdana" w:hAnsi="Verdana"/>
          <w:lang w:val="bg-BG"/>
        </w:rPr>
        <w:t xml:space="preserve"> се дава възможност на Възложителя</w:t>
      </w:r>
      <w:r w:rsidR="009B5F5D" w:rsidRPr="00A23349">
        <w:rPr>
          <w:rFonts w:ascii="Verdana" w:hAnsi="Verdana"/>
          <w:lang w:val="bg-BG"/>
        </w:rPr>
        <w:t xml:space="preserve"> да </w:t>
      </w:r>
      <w:r w:rsidR="00864E3A">
        <w:rPr>
          <w:rFonts w:ascii="Verdana" w:hAnsi="Verdana"/>
          <w:lang w:val="bg-BG"/>
        </w:rPr>
        <w:t>предложи на</w:t>
      </w:r>
      <w:r w:rsidR="009B5F5D" w:rsidRPr="00A23349">
        <w:rPr>
          <w:rFonts w:ascii="Verdana" w:hAnsi="Verdana"/>
          <w:lang w:val="bg-BG"/>
        </w:rPr>
        <w:t xml:space="preserve"> компетентния орган</w:t>
      </w:r>
      <w:r w:rsidR="00864E3A">
        <w:rPr>
          <w:rFonts w:ascii="Verdana" w:hAnsi="Verdana"/>
          <w:lang w:val="bg-BG"/>
        </w:rPr>
        <w:t xml:space="preserve"> </w:t>
      </w:r>
      <w:r w:rsidR="009B5F5D" w:rsidRPr="00A23349">
        <w:rPr>
          <w:rFonts w:ascii="Verdana" w:hAnsi="Verdana"/>
          <w:lang w:val="bg-BG"/>
        </w:rPr>
        <w:t>провеждане на задължителна ОВОС без да се извършва преценка за необходимост.</w:t>
      </w:r>
    </w:p>
    <w:p w:rsidR="009B5F5D" w:rsidRPr="00A23349" w:rsidRDefault="00A23349" w:rsidP="00A23349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3. </w:t>
      </w:r>
      <w:r w:rsidR="009B5F5D" w:rsidRPr="00A23349">
        <w:rPr>
          <w:rFonts w:ascii="Verdana" w:hAnsi="Verdana"/>
          <w:lang w:val="bg-BG"/>
        </w:rPr>
        <w:t>Моля да представите становище относно прекратяване</w:t>
      </w:r>
      <w:r>
        <w:rPr>
          <w:rFonts w:ascii="Verdana" w:hAnsi="Verdana"/>
          <w:lang w:val="bg-BG"/>
        </w:rPr>
        <w:t>то</w:t>
      </w:r>
      <w:r w:rsidR="009B5F5D" w:rsidRPr="00A23349">
        <w:rPr>
          <w:rFonts w:ascii="Verdana" w:hAnsi="Verdana"/>
          <w:lang w:val="bg-BG"/>
        </w:rPr>
        <w:t xml:space="preserve"> на процедурата</w:t>
      </w:r>
      <w:r>
        <w:rPr>
          <w:rFonts w:ascii="Verdana" w:hAnsi="Verdana"/>
          <w:lang w:val="bg-BG"/>
        </w:rPr>
        <w:t xml:space="preserve"> по гл. </w:t>
      </w:r>
      <w:r>
        <w:rPr>
          <w:rFonts w:ascii="Verdana" w:hAnsi="Verdana"/>
        </w:rPr>
        <w:t xml:space="preserve">VI </w:t>
      </w:r>
      <w:r>
        <w:rPr>
          <w:rFonts w:ascii="Verdana" w:hAnsi="Verdana"/>
          <w:lang w:val="bg-BG"/>
        </w:rPr>
        <w:t>от ЗООС</w:t>
      </w:r>
      <w:r w:rsidR="009B5F5D" w:rsidRPr="00A23349">
        <w:rPr>
          <w:rFonts w:ascii="Verdana" w:hAnsi="Verdana"/>
          <w:lang w:val="bg-BG"/>
        </w:rPr>
        <w:t xml:space="preserve">, за която е издадено </w:t>
      </w:r>
      <w:r w:rsidR="0068315C" w:rsidRPr="00A23349">
        <w:rPr>
          <w:rFonts w:ascii="Verdana" w:hAnsi="Verdana"/>
          <w:lang w:val="bg-BG"/>
        </w:rPr>
        <w:t xml:space="preserve">РЕШЕНИЕ № ПВ – 12- ПР/01.02.2017г. </w:t>
      </w:r>
      <w:r w:rsidR="009B5F5D" w:rsidRPr="00A23349">
        <w:rPr>
          <w:rFonts w:ascii="Verdana" w:hAnsi="Verdana"/>
          <w:lang w:val="bg-BG"/>
        </w:rPr>
        <w:t xml:space="preserve">и </w:t>
      </w:r>
      <w:r w:rsidR="0068315C" w:rsidRPr="00A23349">
        <w:rPr>
          <w:rFonts w:ascii="Verdana" w:hAnsi="Verdana"/>
          <w:lang w:val="bg-BG"/>
        </w:rPr>
        <w:t xml:space="preserve">провеждане на процедура по задължителна ОВОС по реда на </w:t>
      </w:r>
      <w:r>
        <w:rPr>
          <w:rFonts w:ascii="Verdana" w:hAnsi="Verdana"/>
          <w:lang w:val="bg-BG"/>
        </w:rPr>
        <w:t xml:space="preserve">чл. </w:t>
      </w:r>
      <w:r w:rsidR="0068315C" w:rsidRPr="00A23349">
        <w:rPr>
          <w:rFonts w:ascii="Verdana" w:hAnsi="Verdana"/>
          <w:lang w:val="bg-BG"/>
        </w:rPr>
        <w:t>93, ал.9 т.1 от ЗООС</w:t>
      </w:r>
      <w:r>
        <w:rPr>
          <w:rFonts w:ascii="Verdana" w:hAnsi="Verdana"/>
          <w:lang w:val="bg-BG"/>
        </w:rPr>
        <w:t xml:space="preserve"> за </w:t>
      </w:r>
      <w:r w:rsidRPr="00A23349">
        <w:rPr>
          <w:rFonts w:ascii="Verdana" w:hAnsi="Verdana"/>
          <w:lang w:val="bg-BG"/>
        </w:rPr>
        <w:t>концесионна площ „Иванчовата чука“ (215,251 дка)</w:t>
      </w:r>
      <w:r w:rsidR="0068315C" w:rsidRPr="00A23349">
        <w:rPr>
          <w:rFonts w:ascii="Verdana" w:hAnsi="Verdana"/>
          <w:lang w:val="bg-BG"/>
        </w:rPr>
        <w:t>.</w:t>
      </w:r>
    </w:p>
    <w:p w:rsidR="009B5F5D" w:rsidRPr="00A23349" w:rsidRDefault="009B5F5D" w:rsidP="009B5F5D">
      <w:pPr>
        <w:pStyle w:val="af1"/>
        <w:rPr>
          <w:rFonts w:ascii="Verdana" w:hAnsi="Verdana"/>
          <w:lang w:val="bg-BG"/>
        </w:rPr>
      </w:pPr>
    </w:p>
    <w:p w:rsidR="009B5F5D" w:rsidRDefault="009B5F5D" w:rsidP="009B5F5D">
      <w:pPr>
        <w:tabs>
          <w:tab w:val="left" w:pos="9498"/>
        </w:tabs>
        <w:ind w:right="282"/>
        <w:jc w:val="both"/>
        <w:rPr>
          <w:rFonts w:ascii="Verdana" w:hAnsi="Verdana"/>
          <w:lang w:val="bg-BG"/>
        </w:rPr>
      </w:pPr>
    </w:p>
    <w:p w:rsidR="00A23349" w:rsidRDefault="00A23349" w:rsidP="009B5F5D">
      <w:pPr>
        <w:tabs>
          <w:tab w:val="left" w:pos="9498"/>
        </w:tabs>
        <w:ind w:right="282"/>
        <w:jc w:val="both"/>
        <w:rPr>
          <w:rFonts w:ascii="Verdana" w:hAnsi="Verdana"/>
          <w:lang w:val="bg-BG"/>
        </w:rPr>
      </w:pPr>
    </w:p>
    <w:p w:rsidR="000B7E54" w:rsidRDefault="000B7E54" w:rsidP="00A23349">
      <w:pPr>
        <w:tabs>
          <w:tab w:val="left" w:pos="9498"/>
        </w:tabs>
        <w:ind w:right="282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A23349" w:rsidRDefault="00A23349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A23349" w:rsidRDefault="00A23349" w:rsidP="00A23349">
      <w:pPr>
        <w:pStyle w:val="a3"/>
        <w:tabs>
          <w:tab w:val="left" w:pos="1500"/>
        </w:tabs>
        <w:ind w:left="-540"/>
        <w:jc w:val="both"/>
        <w:rPr>
          <w:lang w:val="bg-BG"/>
        </w:rPr>
      </w:pPr>
      <w:r>
        <w:rPr>
          <w:lang w:val="bg-BG"/>
        </w:rPr>
        <w:t xml:space="preserve">       </w:t>
      </w:r>
    </w:p>
    <w:p w:rsidR="00A23349" w:rsidRPr="00A23349" w:rsidRDefault="00A23349" w:rsidP="00A23349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</w:t>
      </w:r>
      <w:r w:rsidR="00864E3A">
        <w:rPr>
          <w:lang w:val="bg-BG"/>
        </w:rPr>
        <w:t xml:space="preserve"> </w:t>
      </w:r>
      <w:r w:rsidRPr="00A23349">
        <w:rPr>
          <w:rFonts w:ascii="Verdana" w:hAnsi="Verdana"/>
          <w:lang w:val="bg-BG"/>
        </w:rPr>
        <w:t>Съгласувал:.............                                            Изготвил:   ..............</w:t>
      </w:r>
    </w:p>
    <w:p w:rsidR="000B7E54" w:rsidRPr="00A23349" w:rsidRDefault="00A23349" w:rsidP="00A23349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 w:rsidRPr="00A23349">
        <w:rPr>
          <w:rFonts w:ascii="Verdana" w:hAnsi="Verdana"/>
          <w:lang w:val="bg-BG"/>
        </w:rPr>
        <w:t xml:space="preserve">       Д.Димитров, Директор Дирекция „ПД”                  инж.Вл.Илиев, гл.експерт</w:t>
      </w:r>
    </w:p>
    <w:p w:rsidR="00C244D7" w:rsidRDefault="00C244D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244D7" w:rsidRPr="00D91097" w:rsidRDefault="00C244D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244D7" w:rsidRPr="00C244D7" w:rsidRDefault="00C244D7" w:rsidP="00C244D7">
      <w:pPr>
        <w:pStyle w:val="a3"/>
        <w:rPr>
          <w:rFonts w:ascii="Verdana" w:hAnsi="Verdana"/>
        </w:rPr>
      </w:pPr>
    </w:p>
    <w:p w:rsidR="00BA6D7A" w:rsidRPr="00A61CD1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sectPr w:rsidR="00BA6D7A" w:rsidRPr="00A61CD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F9679A4" wp14:editId="3AC54A9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1FCF754" wp14:editId="20A9239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9679A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1FCF754" wp14:editId="20A9239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8777A3" wp14:editId="58057E0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5A974A" wp14:editId="4A6AD29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8777A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5A974A" wp14:editId="4A6AD29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DCB5DAB" wp14:editId="3DD548A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511F36" wp14:editId="55272DB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30967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B1189D0" wp14:editId="4AE0E39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1DBA9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 w15:restartNumberingAfterBreak="0">
    <w:nsid w:val="69827B51"/>
    <w:multiLevelType w:val="hybridMultilevel"/>
    <w:tmpl w:val="EE0CC1C6"/>
    <w:lvl w:ilvl="0" w:tplc="CE308F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E77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44D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C75BE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315C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88E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64E3A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B5F5D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3349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07FC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4D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CD3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E5A98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;"/>
  <w15:docId w15:val="{D818DA47-7DA5-45DB-816C-4FF028179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EE5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3C6A8-5AC3-40C8-9DE5-A11C5399B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2017-02-15T08:22:00Z</cp:lastPrinted>
  <dcterms:created xsi:type="dcterms:W3CDTF">2016-04-07T06:58:00Z</dcterms:created>
  <dcterms:modified xsi:type="dcterms:W3CDTF">2019-09-26T10:46:00Z</dcterms:modified>
</cp:coreProperties>
</file>